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81" w:type="dxa"/>
        <w:tblBorders/>
        <w:tblCellMar>
          <w:top w:w="69" w:type="dxa"/>
          <w:left w:w="81" w:type="dxa"/>
          <w:bottom w:w="69" w:type="dxa"/>
          <w:right w:w="81" w:type="dxa"/>
        </w:tblCellMar>
        <w:tblLook w:val="04a0" w:noVBand="1" w:noHBand="0" w:lastColumn="0" w:firstColumn="1" w:lastRow="0" w:firstRow="1"/>
      </w:tblPr>
      <w:tblGrid>
        <w:gridCol w:w="5232"/>
        <w:gridCol w:w="5233"/>
      </w:tblGrid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cs="Arial" w:ascii="inherit" w:hAnsi="inherit"/>
                <w:b/>
                <w:bCs/>
                <w:color w:val="4A4A4A"/>
                <w:sz w:val="21"/>
              </w:rPr>
              <w:t>Информация об операциях с целевыми средствами из бюджета</w:t>
            </w:r>
          </w:p>
        </w:tc>
      </w:tr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7"/>
              </w:rPr>
              <w:t>(Изменение №4)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Дата документа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10.06.2022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Дата утверждения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09.05.2022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Финансовый год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5190408309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519001001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Валюта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Рубль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4"/>
                <w:szCs w:val="14"/>
              </w:rPr>
              <w:t>Сформировано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  <w:br/>
              <w:t>ИНН 5190408309</w:t>
              <w:br/>
              <w:t>КПП 519001001</w:t>
            </w:r>
          </w:p>
        </w:tc>
      </w:tr>
    </w:tbl>
    <w:p>
      <w:pPr>
        <w:pStyle w:val="Normal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5000" w:type="pct"/>
        <w:jc w:val="left"/>
        <w:tblInd w:w="81" w:type="dxa"/>
        <w:tblBorders/>
        <w:tblCellMar>
          <w:top w:w="69" w:type="dxa"/>
          <w:left w:w="81" w:type="dxa"/>
          <w:bottom w:w="69" w:type="dxa"/>
          <w:right w:w="81" w:type="dxa"/>
        </w:tblCellMar>
        <w:tblLook w:val="04a0" w:noVBand="1" w:noHBand="0" w:lastColumn="0" w:firstColumn="1" w:lastRow="0" w:firstRow="1"/>
      </w:tblPr>
      <w:tblGrid>
        <w:gridCol w:w="1106"/>
        <w:gridCol w:w="834"/>
        <w:gridCol w:w="7746"/>
        <w:gridCol w:w="779"/>
      </w:tblGrid>
      <w:tr>
        <w:trPr/>
        <w:tc>
          <w:tcPr>
            <w:tcW w:w="968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4 639 471,00</w:t>
            </w:r>
          </w:p>
        </w:tc>
      </w:tr>
      <w:tr>
        <w:trPr/>
        <w:tc>
          <w:tcPr>
            <w:tcW w:w="968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0,00</w:t>
            </w:r>
          </w:p>
        </w:tc>
      </w:tr>
      <w:tr>
        <w:trPr/>
        <w:tc>
          <w:tcPr>
            <w:tcW w:w="968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Плановые поступления по объектам капитального строительства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0,00</w:t>
            </w:r>
          </w:p>
        </w:tc>
      </w:tr>
      <w:tr>
        <w:trPr/>
        <w:tc>
          <w:tcPr>
            <w:tcW w:w="968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Плановые поступления по объектам недвижимого имущеста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Код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Код КОСГУ</w:t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Наименование целевой субсидии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Сумма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95601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150 000,00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23999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231 782,00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22999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612 500,00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28999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39 229,00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73030-21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156 240,00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22-530 30-000 00-000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3 437 280,00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95618</w:t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  <w:t>12 440,00</w:t>
            </w:r>
          </w:p>
        </w:tc>
      </w:tr>
      <w:tr>
        <w:trPr/>
        <w:tc>
          <w:tcPr>
            <w:tcW w:w="1106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83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color w:val="4A4A4A"/>
                <w:sz w:val="14"/>
                <w:szCs w:val="14"/>
              </w:rPr>
            </w:r>
          </w:p>
        </w:tc>
        <w:tc>
          <w:tcPr>
            <w:tcW w:w="7746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ИТОГО</w:t>
            </w:r>
          </w:p>
        </w:tc>
        <w:tc>
          <w:tcPr>
            <w:tcW w:w="77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4"/>
                <w:szCs w:val="14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4"/>
              </w:rPr>
              <w:t>4 639 471,00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2f3"/>
    <w:pPr>
      <w:widowControl/>
      <w:bidi w:val="0"/>
      <w:jc w:val="left"/>
    </w:pPr>
    <w:rPr>
      <w:rFonts w:ascii="Garamond" w:hAnsi="Garamond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92e7f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262f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LibreOffice/5.4.0.3$MacOSX_X86_64 LibreOffice_project/7556cbc6811c9d992f4064ab9287069087d7f62c</Application>
  <Pages>1</Pages>
  <Words>215</Words>
  <Characters>1616</Characters>
  <CharactersWithSpaces>1778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2022-06-27T21:07:00Z</dcterms:created>
  <dc:creator>Мурсяев</dc:creator>
  <dc:description/>
  <dc:language>ru-RU</dc:language>
  <cp:lastModifiedBy>Валентина</cp:lastModifiedBy>
  <dcterms:modified xsi:type="dcterms:W3CDTF">2022-06-27T21:07:00Z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