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70C0"/>
          <w:sz w:val="44"/>
          <w:szCs w:val="44"/>
          <w:u w:val="single"/>
          <w:lang w:eastAsia="ru-RU"/>
        </w:rPr>
      </w:pPr>
      <w:bookmarkStart w:id="0" w:name="__DdeLink__72_3848585894"/>
      <w:r>
        <w:drawing>
          <wp:anchor behindDoc="0" distT="0" distB="0" distL="114300" distR="116205" simplePos="0" locked="0" layoutInCell="1" allowOverlap="1" relativeHeight="2">
            <wp:simplePos x="0" y="0"/>
            <wp:positionH relativeFrom="column">
              <wp:posOffset>-211455</wp:posOffset>
            </wp:positionH>
            <wp:positionV relativeFrom="paragraph">
              <wp:posOffset>635</wp:posOffset>
            </wp:positionV>
            <wp:extent cx="3007995" cy="1983105"/>
            <wp:effectExtent l="0" t="0" r="0" b="0"/>
            <wp:wrapTight wrapText="bothSides">
              <wp:wrapPolygon edited="0">
                <wp:start x="-32" y="0"/>
                <wp:lineTo x="-32" y="21339"/>
                <wp:lineTo x="21474" y="21339"/>
                <wp:lineTo x="21474" y="0"/>
                <wp:lineTo x="-32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0070C0"/>
          <w:sz w:val="44"/>
          <w:szCs w:val="44"/>
          <w:u w:val="single"/>
          <w:lang w:eastAsia="ru-RU"/>
        </w:rPr>
        <w:t>Ч</w:t>
      </w:r>
      <w:r>
        <w:rPr>
          <w:rFonts w:eastAsia="Times New Roman" w:cs="Times New Roman" w:ascii="Times New Roman" w:hAnsi="Times New Roman"/>
          <w:b/>
          <w:color w:val="0070C0"/>
          <w:sz w:val="44"/>
          <w:szCs w:val="44"/>
          <w:u w:val="single"/>
          <w:lang w:eastAsia="ru-RU"/>
        </w:rPr>
        <w:t>ТО ТАКОЕ ВПР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i/>
          <w:i/>
          <w:color w:val="0070C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70C0"/>
          <w:sz w:val="28"/>
          <w:szCs w:val="28"/>
          <w:lang w:eastAsia="ru-RU"/>
        </w:rPr>
        <w:t>(памятка для обучающихся и их родителей)</w:t>
        <w:br/>
      </w:r>
    </w:p>
    <w:p>
      <w:pPr>
        <w:pStyle w:val="C2"/>
        <w:shd w:val="clear" w:color="auto" w:fill="FFFFFF"/>
        <w:spacing w:beforeAutospacing="0" w:before="0" w:afterAutospacing="0" w:after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ВПР вызывают большое беспокойство у учеников 4 класса и их родителей. </w:t>
      </w:r>
      <w:r>
        <w:rPr>
          <w:rStyle w:val="C0"/>
          <w:color w:val="000000"/>
          <w:sz w:val="28"/>
          <w:szCs w:val="28"/>
        </w:rPr>
        <w:t xml:space="preserve">Это и понятно – ведь </w:t>
      </w:r>
      <w:r>
        <w:rPr>
          <w:color w:val="3E3E3E"/>
          <w:sz w:val="28"/>
          <w:szCs w:val="28"/>
          <w:shd w:fill="FFFFFF" w:val="clear"/>
        </w:rPr>
        <w:t>ВПР это что-то новое и неизвестное, т.к</w:t>
      </w:r>
      <w:bookmarkEnd w:id="0"/>
      <w:r>
        <w:rPr>
          <w:rStyle w:val="C0"/>
          <w:color w:val="000000"/>
          <w:sz w:val="28"/>
          <w:szCs w:val="28"/>
        </w:rPr>
        <w:t xml:space="preserve"> ученики 4 класса будут выполнять их впервые.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cs="Times New Roman" w:ascii="Times New Roman" w:hAnsi="Times New Roman"/>
          <w:color w:val="000000"/>
          <w:sz w:val="28"/>
          <w:szCs w:val="28"/>
        </w:rPr>
        <w:t>Кроме того, родителей беспокоит что будет с учеником, если он получит на ВПР неудовлетворительную отметку, повлияет ли она на годовую, и   будет ли он в таком случае оставлен на второй год, т.к. условный перевод в 4 классе не предусмотрен.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u w:val="single"/>
          <w:lang w:eastAsia="ru-RU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single"/>
          <w:lang w:eastAsia="ru-RU"/>
        </w:rPr>
        <w:t>ЗАПОМНИТЕ: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Всероссийская проверочная работа – это не экзамен, а обычная контрольная, которой в 4 классе отводится время одного урока, 45 минут.</w:t>
      </w:r>
    </w:p>
    <w:p>
      <w:pPr>
        <w:pStyle w:val="ListParagraph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Единственное отличие – задания для нее составляют не педагоги или администрация школы, а эксперты федерального уровня.</w:t>
      </w:r>
    </w:p>
    <w:p>
      <w:pPr>
        <w:pStyle w:val="Normal"/>
        <w:spacing w:lineRule="auto" w:line="276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ВПР в 4 классе проводят не для того, чтобы поймать школьника на незнании программы и наказать плохой отметкой, а лишь для диагностики уровня знаний. Чтобы учителя и родители могли понять, насколько хорошо (или плохо) ребенок освоил программу начальной школы и научился ее применять. </w:t>
      </w:r>
    </w:p>
    <w:p>
      <w:pPr>
        <w:pStyle w:val="ListParagraph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Потому-то в последнем классе «началки» ВПР пишут по трем основным предметам – математике, русскому языку и окружающему миру.</w:t>
      </w:r>
    </w:p>
    <w:p>
      <w:pPr>
        <w:pStyle w:val="ListParagraph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ВПР- это обыкновенная контрольная работа. И к ней как к любой контрольной работе нужно готовиться. Подготовка к Всероссийским проверочным работам – не что иное, как повторение и закрепление пройденного материала. Чем тщательнее ученик готовится к ВПР, тем увесистее багаж знаний, который он возьмет с собой в среднюю школу.</w:t>
      </w:r>
    </w:p>
    <w:p>
      <w:pPr>
        <w:pStyle w:val="ListParagraph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Оценки за ВПР в журнал выставляются по желанию обучающегося.</w:t>
      </w:r>
    </w:p>
    <w:p>
      <w:pPr>
        <w:pStyle w:val="ListParagraph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121416"/>
          <w:sz w:val="28"/>
          <w:szCs w:val="28"/>
          <w:shd w:fill="FFFFFF" w:val="clear"/>
        </w:rPr>
        <w:t>Оценка за ВПР не учитывается при выставлении четвертной и годовой отметки по соответствующему предмету. Если школьник напишет ВПР на двойку, ему не нужно переписывать работу и его не могут оставить на второй год.</w:t>
      </w:r>
    </w:p>
    <w:p>
      <w:pPr>
        <w:pStyle w:val="C4"/>
        <w:shd w:val="clear" w:color="auto" w:fill="FFFFFF"/>
        <w:spacing w:beforeAutospacing="0" w:before="0" w:after="0"/>
        <w:rPr/>
      </w:pPr>
      <w:r>
        <w:rPr/>
      </w:r>
    </w:p>
    <w:sectPr>
      <w:type w:val="nextPage"/>
      <w:pgSz w:w="11906" w:h="16838"/>
      <w:pgMar w:left="849" w:right="993" w:header="0" w:top="709" w:footer="0" w:bottom="660" w:gutter="0"/>
      <w:pgBorders w:display="allPages" w:offsetFrom="text">
        <w:top w:val="double" w:sz="24" w:space="2" w:color="0070C0"/>
        <w:left w:val="double" w:sz="24" w:space="16" w:color="0070C0"/>
        <w:bottom w:val="double" w:sz="24" w:space="0" w:color="0070C0"/>
        <w:right w:val="double" w:sz="24" w:space="9" w:color="0070C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5" w:customStyle="1">
    <w:name w:val="c15"/>
    <w:basedOn w:val="DefaultParagraphFont"/>
    <w:qFormat/>
    <w:rsid w:val="003a7c00"/>
    <w:rPr/>
  </w:style>
  <w:style w:type="character" w:styleId="C0" w:customStyle="1">
    <w:name w:val="c0"/>
    <w:basedOn w:val="DefaultParagraphFont"/>
    <w:qFormat/>
    <w:rsid w:val="003a7c00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d2e6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C11" w:customStyle="1">
    <w:name w:val="c11"/>
    <w:basedOn w:val="Normal"/>
    <w:qFormat/>
    <w:rsid w:val="003a7c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" w:customStyle="1">
    <w:name w:val="c4"/>
    <w:basedOn w:val="Normal"/>
    <w:qFormat/>
    <w:rsid w:val="003a7c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" w:customStyle="1">
    <w:name w:val="c2"/>
    <w:basedOn w:val="Normal"/>
    <w:qFormat/>
    <w:rsid w:val="003a7c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665e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d2e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LibreOffice/5.4.0.3$MacOSX_X86_64 LibreOffice_project/7556cbc6811c9d992f4064ab9287069087d7f62c</Application>
  <Pages>1</Pages>
  <Words>267</Words>
  <Characters>1478</Characters>
  <CharactersWithSpaces>1736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2022-03-18T04:33:00Z</dcterms:created>
  <dc:creator>Надя</dc:creator>
  <dc:description/>
  <dc:language>ru-RU</dc:language>
  <cp:lastModifiedBy>Школа - 50</cp:lastModifiedBy>
  <cp:lastPrinted>2022-03-18T05:13:00Z</cp:lastPrinted>
  <dcterms:modified xsi:type="dcterms:W3CDTF">2022-03-18T10:12:00Z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